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Р І Ш Е Н Н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FA72DF">
        <w:rPr>
          <w:sz w:val="28"/>
          <w:szCs w:val="28"/>
          <w:lang w:val="uk-UA" w:eastAsia="uk-UA"/>
        </w:rPr>
        <w:t>Кисилиці Андрія Миколайовича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FA72DF">
        <w:rPr>
          <w:sz w:val="28"/>
          <w:szCs w:val="28"/>
          <w:lang w:val="uk-UA" w:eastAsia="uk-UA"/>
        </w:rPr>
        <w:t>Кисилиці Андрію Миколайовичу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1D489B" w:rsidRPr="00266AFB">
        <w:rPr>
          <w:sz w:val="28"/>
          <w:szCs w:val="28"/>
          <w:lang w:val="uk-UA" w:eastAsia="uk-UA"/>
        </w:rPr>
        <w:t>1</w:t>
      </w:r>
      <w:r w:rsidR="00D10017">
        <w:rPr>
          <w:sz w:val="28"/>
          <w:szCs w:val="28"/>
          <w:lang w:val="uk-UA" w:eastAsia="uk-UA"/>
        </w:rPr>
        <w:t>179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266AFB" w:rsidRPr="00266AFB">
        <w:rPr>
          <w:sz w:val="28"/>
          <w:szCs w:val="28"/>
          <w:lang w:val="uk-UA" w:eastAsia="uk-UA"/>
        </w:rPr>
        <w:t xml:space="preserve">вулиця </w:t>
      </w:r>
      <w:r w:rsidR="00D10017">
        <w:rPr>
          <w:sz w:val="28"/>
          <w:szCs w:val="28"/>
          <w:lang w:val="uk-UA" w:eastAsia="uk-UA"/>
        </w:rPr>
        <w:t>Героїв АТО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D10017">
        <w:rPr>
          <w:sz w:val="28"/>
          <w:szCs w:val="28"/>
          <w:lang w:val="uk-UA" w:eastAsia="uk-UA"/>
        </w:rPr>
        <w:t>23</w:t>
      </w:r>
      <w:r w:rsidRPr="00266AFB">
        <w:rPr>
          <w:sz w:val="28"/>
          <w:szCs w:val="28"/>
          <w:lang w:val="uk-UA" w:eastAsia="uk-UA"/>
        </w:rPr>
        <w:t>:00</w:t>
      </w:r>
      <w:r w:rsidR="00266AFB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D10017">
        <w:rPr>
          <w:sz w:val="28"/>
          <w:szCs w:val="28"/>
          <w:lang w:val="uk-UA" w:eastAsia="uk-UA"/>
        </w:rPr>
        <w:t>913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D10017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266AFB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 (присадибна ділянка)</w:t>
      </w:r>
      <w:r w:rsidR="00266AFB" w:rsidRPr="00FA72DF">
        <w:rPr>
          <w:sz w:val="28"/>
          <w:szCs w:val="28"/>
          <w:lang w:val="uk-UA" w:eastAsia="uk-UA"/>
        </w:rPr>
        <w:t xml:space="preserve"> 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r w:rsidR="007D75C7">
        <w:rPr>
          <w:sz w:val="28"/>
          <w:szCs w:val="28"/>
          <w:lang w:val="uk-UA" w:eastAsia="uk-UA"/>
        </w:rPr>
        <w:t>Кисилиці Андрію Миколайовичу</w:t>
      </w:r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C12D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bookmarkStart w:id="0" w:name="_GoBack"/>
      <w:bookmarkEnd w:id="0"/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Погоджено: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Секретар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Андрій КУНИЧАК    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 питань екології, використання земель,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земельних відносин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Євгеній ЗАГРАНОВСЬКИЙ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Заступник міського голови 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Сергій ПРОСКУРНЯК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юридичного відділу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СОНЧАК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організаційного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БЕЖУК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  <w:t xml:space="preserve">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Уповноважена особа з питань 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запобігання та виявлення корупції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Мирослава ГУШУЛЕЙ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відділу архітектури та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містобудування міської ради </w:t>
      </w: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 xml:space="preserve">–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>головний архітектор міста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Андрій КОЛІСНИК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відділу земельних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відносин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БУРДЕНЮК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266AFB" w:rsidRDefault="007D75C7" w:rsidP="00266AFB">
      <w:pPr>
        <w:jc w:val="both"/>
        <w:rPr>
          <w:b/>
          <w:sz w:val="28"/>
          <w:szCs w:val="28"/>
          <w:lang w:val="uk-UA"/>
        </w:rPr>
      </w:pPr>
    </w:p>
    <w:sectPr w:rsidR="007D75C7" w:rsidRPr="00266AFB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1D489B"/>
    <w:rsid w:val="00201E6B"/>
    <w:rsid w:val="00266AF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D205E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2021-04-12T08:07:00Z</cp:lastPrinted>
  <dcterms:created xsi:type="dcterms:W3CDTF">2021-09-16T13:52:00Z</dcterms:created>
  <dcterms:modified xsi:type="dcterms:W3CDTF">2021-09-16T13:52:00Z</dcterms:modified>
</cp:coreProperties>
</file>